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关于科普重庆“知多少”系列科普读本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编印项目申报评审结果的公示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sz w:val="32"/>
        </w:rPr>
        <w:t>在《</w:t>
      </w:r>
      <w:r>
        <w:rPr>
          <w:rFonts w:hint="eastAsia" w:ascii="Times New Roman" w:hAnsi="Times New Roman" w:eastAsia="方正仿宋_GBK"/>
          <w:sz w:val="32"/>
          <w:lang w:eastAsia="zh-CN"/>
        </w:rPr>
        <w:t>重庆市科学技术协会</w:t>
      </w:r>
      <w:r>
        <w:rPr>
          <w:rFonts w:hint="default" w:ascii="Times New Roman" w:hAnsi="Times New Roman" w:eastAsia="方正仿宋_GBK"/>
          <w:sz w:val="32"/>
        </w:rPr>
        <w:t>关于申报科普重</w:t>
      </w:r>
      <w:r>
        <w:rPr>
          <w:rFonts w:hint="eastAsia" w:ascii="方正仿宋_GBK" w:hAnsi="方正仿宋_GBK" w:eastAsia="方正仿宋_GBK" w:cs="方正仿宋_GBK"/>
          <w:sz w:val="32"/>
        </w:rPr>
        <w:t>庆“知多少”</w:t>
      </w:r>
      <w:r>
        <w:rPr>
          <w:rFonts w:hint="default" w:ascii="Times New Roman" w:hAnsi="Times New Roman" w:eastAsia="方正仿宋_GBK"/>
          <w:sz w:val="32"/>
        </w:rPr>
        <w:t>系列科普读本编印项目的通</w:t>
      </w:r>
      <w:r>
        <w:rPr>
          <w:rFonts w:hint="eastAsia" w:ascii="Times New Roman" w:hAnsi="Times New Roman" w:eastAsia="方正仿宋_GBK"/>
          <w:sz w:val="32"/>
          <w:lang w:eastAsia="zh-CN"/>
        </w:rPr>
        <w:t>知</w:t>
      </w:r>
      <w:r>
        <w:rPr>
          <w:rFonts w:hint="default" w:ascii="Times New Roman" w:hAnsi="Times New Roman" w:eastAsia="方正仿宋_GBK"/>
          <w:sz w:val="32"/>
        </w:rPr>
        <w:t>》（便签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方正仿宋_GBK"/>
          <w:b w:val="0"/>
          <w:bCs/>
          <w:color w:val="000000"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方正仿宋_GBK"/>
          <w:sz w:val="32"/>
        </w:rPr>
        <w:t>）发布后，收到多家单位的积极申报。经资格审查、综合评</w:t>
      </w:r>
      <w:r>
        <w:rPr>
          <w:rFonts w:hint="eastAsia" w:ascii="Times New Roman" w:hAnsi="Times New Roman" w:eastAsia="方正仿宋_GBK"/>
          <w:sz w:val="32"/>
          <w:lang w:eastAsia="zh-CN"/>
        </w:rPr>
        <w:t>审</w:t>
      </w:r>
      <w:r>
        <w:rPr>
          <w:rFonts w:hint="default" w:ascii="Times New Roman" w:hAnsi="Times New Roman" w:eastAsia="方正仿宋_GBK"/>
          <w:sz w:val="32"/>
        </w:rPr>
        <w:t>，拟由重庆</w:t>
      </w:r>
      <w:r>
        <w:rPr>
          <w:rFonts w:hint="eastAsia" w:ascii="Times New Roman" w:hAnsi="Times New Roman" w:eastAsia="方正仿宋_GBK"/>
          <w:sz w:val="32"/>
          <w:lang w:eastAsia="zh-CN"/>
        </w:rPr>
        <w:t>理工</w:t>
      </w:r>
      <w:r>
        <w:rPr>
          <w:rFonts w:hint="default" w:ascii="Times New Roman" w:hAnsi="Times New Roman" w:eastAsia="方正仿宋_GBK"/>
          <w:sz w:val="32"/>
        </w:rPr>
        <w:t>大学</w:t>
      </w:r>
      <w:r>
        <w:rPr>
          <w:rFonts w:hint="eastAsia" w:ascii="Times New Roman" w:hAnsi="Times New Roman" w:eastAsia="方正仿宋_GBK"/>
          <w:sz w:val="32"/>
          <w:lang w:eastAsia="zh-CN"/>
        </w:rPr>
        <w:t>何培育</w:t>
      </w:r>
      <w:r>
        <w:rPr>
          <w:rFonts w:hint="default" w:ascii="Times New Roman" w:hAnsi="Times New Roman" w:eastAsia="方正仿宋_GBK"/>
          <w:sz w:val="32"/>
        </w:rPr>
        <w:t>团队承接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《知识产权知多少》科普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读本编印项目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，重庆材料研究院有限公司江慧丰团队承接《先进材料知多少》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科普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读本编印项目。现将申报评审结果进行公示，公示期为202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日，共3个工作日。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公示期内，如对评审结果有异议，请以书面形式向市科协科学技术普及部反映。反映情况须客观真实，以单位名义反映情况的材料需加盖单位公章，以个人名义反映情况的材料应署实名并提供有效的联系方式</w:t>
      </w:r>
      <w:bookmarkStart w:id="0" w:name="_GoBack"/>
      <w:bookmarkEnd w:id="0"/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。提出异议的单位和个人应对所提异议的真实性和可靠性负责。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/>
          <w:sz w:val="32"/>
        </w:rPr>
        <w:t xml:space="preserve">    联系人：邹小龙；联系电话：023—63003153；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联系地址：重庆市渝中区双钢路3号科协大厦裙楼2楼232室，邮编：400013。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rFonts w:hint="default"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/>
          <w:sz w:val="32"/>
        </w:rPr>
        <w:t>重庆市科学技术协会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/>
          <w:sz w:val="32"/>
        </w:rPr>
        <w:t>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/>
          <w:sz w:val="32"/>
        </w:rPr>
        <w:t>年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/>
          <w:sz w:val="32"/>
        </w:rPr>
        <w:t>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30</w:t>
      </w:r>
      <w:r>
        <w:rPr>
          <w:rFonts w:hint="default" w:ascii="Times New Roman" w:hAnsi="Times New Roman" w:eastAsia="方正仿宋_GBK"/>
          <w:sz w:val="32"/>
        </w:rPr>
        <w:t>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BF2ADEC"/>
    <w:rsid w:val="3DDB48C3"/>
    <w:rsid w:val="4A1947CF"/>
    <w:rsid w:val="4FFFE503"/>
    <w:rsid w:val="53FF4BA7"/>
    <w:rsid w:val="57BF6267"/>
    <w:rsid w:val="5D5F3250"/>
    <w:rsid w:val="686F9D84"/>
    <w:rsid w:val="6FFF4DCB"/>
    <w:rsid w:val="71F67F22"/>
    <w:rsid w:val="75BF5C4B"/>
    <w:rsid w:val="7AAF803B"/>
    <w:rsid w:val="7CFFAE1C"/>
    <w:rsid w:val="7D5EA2F1"/>
    <w:rsid w:val="7E9175AD"/>
    <w:rsid w:val="7FFD7588"/>
    <w:rsid w:val="869B0B8B"/>
    <w:rsid w:val="AF326A3B"/>
    <w:rsid w:val="B38F51BA"/>
    <w:rsid w:val="B3BF0D8D"/>
    <w:rsid w:val="B7BF8236"/>
    <w:rsid w:val="B7D67B20"/>
    <w:rsid w:val="BD77237B"/>
    <w:rsid w:val="DEEF489F"/>
    <w:rsid w:val="DFE6C4D5"/>
    <w:rsid w:val="E3FFC1EB"/>
    <w:rsid w:val="EBDDE242"/>
    <w:rsid w:val="EBFC1B31"/>
    <w:rsid w:val="EFADCCB2"/>
    <w:rsid w:val="EFF67BEB"/>
    <w:rsid w:val="F1FF6FC2"/>
    <w:rsid w:val="F27F6DFE"/>
    <w:rsid w:val="F637E5AA"/>
    <w:rsid w:val="F6AFBBE7"/>
    <w:rsid w:val="F8FF79B2"/>
    <w:rsid w:val="FB2F5D5D"/>
    <w:rsid w:val="FBE5BAFC"/>
    <w:rsid w:val="FEA178C5"/>
    <w:rsid w:val="FEBBB3FF"/>
    <w:rsid w:val="FF7CE38F"/>
    <w:rsid w:val="FFBF5670"/>
    <w:rsid w:val="FFE9927F"/>
    <w:rsid w:val="FFEAC48C"/>
    <w:rsid w:val="FFFF5D20"/>
    <w:rsid w:val="FFFFA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小龙</cp:lastModifiedBy>
  <dcterms:modified xsi:type="dcterms:W3CDTF">2024-08-30T10:45:28Z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F4DE4F7473E310FF2F2FD166B30B803D</vt:lpwstr>
  </property>
</Properties>
</file>